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bidi/>
        <w:spacing w:after="120"/>
        <w:jc w:val="right"/>
      </w:pPr>
      <w:r>
        <w:rPr>
          <w:b/>
          <w:bCs/>
          <w:color w:val="B8860B"/>
          <w:sz w:val="34"/>
          <w:szCs w:val="34"/>
          <w:rtl/>
        </w:rPr>
        <w:t xml:space="preserve">نموذج دراسة جدوى مشروع تقني (تطبيق / منصة)</w:t>
      </w:r>
    </w:p>
    <w:p>
      <w:pPr>
        <w:pStyle w:val="Heading2"/>
        <w:bidi/>
        <w:spacing w:after="120"/>
        <w:jc w:val="right"/>
      </w:pPr>
      <w:r>
        <w:rPr>
          <w:b/>
          <w:bCs/>
          <w:color w:val="8B6508"/>
          <w:sz w:val="28"/>
          <w:szCs w:val="28"/>
          <w:rtl/>
        </w:rPr>
        <w:t xml:space="preserve">١. فكرة المنتج التقني</w:t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المشكلة التي يحلها المنتج: ………………………………………………</w:t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الحل المقترح: ………………………………………………</w:t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نموذج الإيراد (اشتراكات / عمولة / إعلانات): ………………………………………………</w:t>
      </w:r>
    </w:p>
    <w:p>
      <w:pPr>
        <w:pStyle w:val="Heading2"/>
        <w:bidi/>
        <w:spacing w:after="120"/>
        <w:jc w:val="right"/>
      </w:pPr>
      <w:r>
        <w:rPr>
          <w:b/>
          <w:bCs/>
          <w:color w:val="8B6508"/>
          <w:sz w:val="28"/>
          <w:szCs w:val="28"/>
          <w:rtl/>
        </w:rPr>
        <w:t xml:space="preserve">٢. السوق والمنافسون</w:t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حجم السوق المستهدف في السعودية: ………………………………………………</w:t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المنافسون المباشرون وبدائل المستخدم الحالية: ………………………………………………</w:t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ميزتك التقنية غير القابلة للنسخ بسهولة: ………………………………………………</w:t>
      </w:r>
    </w:p>
    <w:p>
      <w:pPr>
        <w:pStyle w:val="Heading2"/>
        <w:bidi/>
        <w:spacing w:after="120"/>
        <w:jc w:val="right"/>
      </w:pPr>
      <w:r>
        <w:rPr>
          <w:b/>
          <w:bCs/>
          <w:color w:val="8B6508"/>
          <w:sz w:val="28"/>
          <w:szCs w:val="28"/>
          <w:rtl/>
        </w:rPr>
        <w:t xml:space="preserve">٣. خطة المنتج (MVP)</w:t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الخصائص الأساسية للنسخة الأولى: ………………………………………………</w:t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التقنيات المقترحة: ………………………………………………</w:t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مدة التطوير المتوقعة: ………………………………………………</w:t>
      </w:r>
    </w:p>
    <w:p>
      <w:pPr>
        <w:pStyle w:val="Heading2"/>
        <w:bidi/>
        <w:spacing w:after="120"/>
        <w:jc w:val="right"/>
      </w:pPr>
      <w:r>
        <w:rPr>
          <w:b/>
          <w:bCs/>
          <w:color w:val="8B6508"/>
          <w:sz w:val="28"/>
          <w:szCs w:val="28"/>
          <w:rtl/>
        </w:rPr>
        <w:t xml:space="preserve">٤. التكاليف التأسيسية</w:t>
      </w:r>
    </w:p>
    <w:tbl>
      <w:tblPr>
        <w:bidiVisual/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shd w:fill="F5EFE0"/>
          </w:tcPr>
          <w:p>
            <w:pPr>
              <w:bidi/>
              <w:spacing w:after="40"/>
              <w:jc w:val="right"/>
            </w:pPr>
            <w:r>
              <w:rPr>
                <w:b/>
                <w:bCs/>
                <w:sz w:val="24"/>
                <w:szCs w:val="24"/>
                <w:rtl/>
              </w:rPr>
              <w:t xml:space="preserve">البند</w:t>
            </w:r>
          </w:p>
        </w:tc>
        <w:tc>
          <w:tcPr>
            <w:shd w:fill="F5EFE0"/>
          </w:tcPr>
          <w:p>
            <w:pPr>
              <w:bidi/>
              <w:spacing w:after="40"/>
              <w:jc w:val="right"/>
            </w:pPr>
            <w:r>
              <w:rPr>
                <w:b/>
                <w:bCs/>
                <w:sz w:val="24"/>
                <w:szCs w:val="24"/>
                <w:rtl/>
              </w:rPr>
              <w:t xml:space="preserve">القيمة (ريال)</w:t>
            </w:r>
          </w:p>
        </w:tc>
      </w:tr>
      <w:tr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>تطوير التطبيق / المنصة (MVP)</w:t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</w:tr>
      <w:tr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>تصميم الهوية وواجهات الاستخدام</w:t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</w:tr>
      <w:tr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>استضافة وبنية تحتية سحابية (سنة)</w:t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</w:tr>
      <w:tr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>تراخيص وأدوات برمجية</w:t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</w:tr>
      <w:tr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>تسويق الإطلاق</w:t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</w:tr>
      <w:tr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>رواتب الفريق (6 أشهر)</w:t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</w:tr>
      <w:tr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>الإجمالي</w:t>
            </w:r>
          </w:p>
        </w:tc>
        <w:tc>
          <w:p>
            <w:pPr>
              <w:bidi/>
              <w:spacing w:after="40"/>
              <w:jc w:val="right"/>
            </w:pPr>
            <w:r>
              <w:rPr>
                <w:b w:val="false"/>
                <w:bCs w:val="false"/>
                <w:sz w:val="24"/>
                <w:szCs w:val="24"/>
                <w:rtl/>
              </w:rPr>
              <w:t xml:space="preserve"/>
            </w:r>
          </w:p>
        </w:tc>
      </w:tr>
    </w:tbl>
    <w:p>
      <w:pPr>
        <w:pStyle w:val="Heading2"/>
        <w:bidi/>
        <w:spacing w:after="120"/>
        <w:jc w:val="right"/>
      </w:pPr>
      <w:r>
        <w:rPr>
          <w:b/>
          <w:bCs/>
          <w:color w:val="8B6508"/>
          <w:sz w:val="28"/>
          <w:szCs w:val="28"/>
          <w:rtl/>
        </w:rPr>
        <w:t xml:space="preserve">٥. مؤشرات النجاح (KPIs)</w:t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عدد المستخدمين المستهدف بعد ٦ أشهر: ………………………………………………</w:t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تكلفة اكتساب العميل المستهدفة (CAC): ………………………………………………</w:t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الإيراد الشهري المتكرر المستهدف (MRR): ………………………………………………</w:t>
      </w:r>
    </w:p>
    <w:p>
      <w:pPr>
        <w:pStyle w:val="Heading2"/>
        <w:bidi/>
        <w:spacing w:after="120"/>
        <w:jc w:val="right"/>
      </w:pPr>
      <w:r>
        <w:rPr>
          <w:b/>
          <w:bCs/>
          <w:color w:val="8B6508"/>
          <w:sz w:val="28"/>
          <w:szCs w:val="28"/>
          <w:rtl/>
        </w:rPr>
        <w:t xml:space="preserve">٦. فريق العمل والمخاطر</w:t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الفريق المؤسس وخبراته: ………………………………………………</w:t>
      </w:r>
    </w:p>
    <w:p>
      <w:pPr>
        <w:bidi/>
        <w:spacing w:after="120"/>
        <w:jc w:val="right"/>
      </w:pPr>
      <w:r>
        <w:rPr>
          <w:sz w:val="24"/>
          <w:szCs w:val="24"/>
          <w:rtl/>
        </w:rPr>
        <w:t xml:space="preserve">أبرز المخاطر التقنية والتشغيلية: ………………………………………………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bidi/>
      <w:spacing w:after="120"/>
      <w:jc w:val="center"/>
    </w:pPr>
    <w:r>
      <w:rPr>
        <w:color w:val="888888"/>
        <w:sz w:val="16"/>
        <w:szCs w:val="16"/>
        <w:rtl/>
      </w:rPr>
      <w:t xml:space="preserve">© 2026 جميع الحقوق محفوظة لمؤسسة مصادر الحلول الإدارية · solution-i.sa · بريدة، القصيم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bidi/>
      <w:spacing w:after="120"/>
      <w:jc w:val="center"/>
    </w:pPr>
    <w:r>
      <w:rPr>
        <w:color w:val="888888"/>
        <w:sz w:val="18"/>
        <w:szCs w:val="18"/>
        <w:rtl/>
      </w:rPr>
      <w:t xml:space="preserve">مؤسسة مصادر الحلول الإدارية — solution-i.sa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2026-08-04T03:18:50.232Z</dcterms:created>
  <dcterms:modified xsi:type="dcterms:W3CDTF">2026-08-04T03:18:50.232Z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