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bidi/>
        <w:spacing w:after="120"/>
        <w:jc w:val="right"/>
      </w:pPr>
      <w:r>
        <w:rPr>
          <w:b/>
          <w:bCs/>
          <w:color w:val="B8860B"/>
          <w:sz w:val="34"/>
          <w:szCs w:val="34"/>
          <w:rtl/>
        </w:rPr>
        <w:t xml:space="preserve">نموذج فاتورة ضريبية (متوافقة مع متطلبات هيئة الزكاة)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رقم الفاتورة: ………………………………………………    التاريخ: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بيانات البائع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اسم المنشأة: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الرقم الضريبي (15 رقماً):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العنوان والسجل التجاري: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بيانات المشتري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الاسم: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الرقم الضريبي (إن وجد):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البنود</w:t>
      </w:r>
    </w:p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م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الوصف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الكمية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سعر الوحدة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المبلغ قبل الضريبة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الضريبة 15%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الإجمالي</w:t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1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2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3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4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5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</w:tbl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/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الإجمالي قبل الضريبة: ………………………………………………</w:t>
      </w:r>
    </w:p>
    <w:p>
      <w:pPr>
        <w:bidi/>
        <w:spacing w:after="120"/>
        <w:jc w:val="right"/>
      </w:pPr>
      <w:r>
        <w:rPr>
          <w:b/>
          <w:bCs/>
          <w:sz w:val="24"/>
          <w:szCs w:val="24"/>
          <w:rtl/>
        </w:rPr>
        <w:t xml:space="preserve">إجمالي ضريبة القيمة المضافة (15%): ………………………………………………</w:t>
      </w:r>
    </w:p>
    <w:p>
      <w:pPr>
        <w:bidi/>
        <w:spacing w:after="120"/>
        <w:jc w:val="right"/>
      </w:pPr>
      <w:r>
        <w:rPr>
          <w:b/>
          <w:bCs/>
          <w:sz w:val="24"/>
          <w:szCs w:val="24"/>
          <w:rtl/>
        </w:rPr>
        <w:t xml:space="preserve">الإجمالي المستحق: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ملاحظات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١. تُصدر الفاتورة الضريبية إلكترونياً وفق متطلبات منظومة الفوترة الإلكترونية (فاتورة).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٢. يجب أن تتضمن رمز QR وفق المرحلة المطبقة على منشأتك.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spacing w:after="120"/>
      <w:jc w:val="center"/>
    </w:pPr>
    <w:r>
      <w:rPr>
        <w:color w:val="888888"/>
        <w:sz w:val="16"/>
        <w:szCs w:val="16"/>
        <w:rtl/>
      </w:rPr>
      <w:t xml:space="preserve">© 2026 جميع الحقوق محفوظة لمؤسسة مصادر الحلول الإدارية · solution-i.sa · بريدة، القصيم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bidi/>
      <w:spacing w:after="120"/>
      <w:jc w:val="center"/>
    </w:pPr>
    <w:r>
      <w:rPr>
        <w:color w:val="888888"/>
        <w:sz w:val="18"/>
        <w:szCs w:val="18"/>
        <w:rtl/>
      </w:rPr>
      <w:t xml:space="preserve">مؤسسة مصادر الحلول الإدارية — solution-i.sa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2026-08-04T03:18:50.305Z</dcterms:created>
  <dcterms:modified xsi:type="dcterms:W3CDTF">2026-08-04T03:18:50.305Z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